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Сейчас была ситуация, я стал опять думать, ну, короче, меня потянуло думать о значении слов, потому что, ну, я думал вообще, в принципе, опять задумался о том, что у меня за состояние, там, типа, о своих знаниях, решил опять все проверить, и что-то у меня как-то заглянул, так сказать, в значение слов текущих, которые описывают реальность, типа, в значение этих слов. заглянул, увидел там много всего плохого, потому что реально сейчас, ну, такая средненькая, вот, не самая лучшая. И я такой, блин, там стрёмно так. И я что-то решил так снова задуматься, а почему там, допустим, я туда не заглядываю? Почему я там не думаю о том, что там творится? Такое думаю, может быть, потому что я там верю, что То, что там это воображаемая реальность, а то, что за пределами не та, это реальность? Я просто раздал какие-то названия и верю, что они верно описываются. То есть я такой, может быть, я верю, что это реальность, а если я скажу, я такой думаю, а если вот это будет реальностью, то есть вот это значение слов, это реальность, если я это назову реальностью, а то назову воображаемой реальностью, то что изменится, я буду тогда думать о значении слов, Поначалу так показалось, что да, я начал думать о значении слов, и мне показалось, что это реально зависит от того, как я что-то назову. Но потом я понял, что нет. Точнее, потом я просто применил снова технику. Что это за техника? Ключевая техника не в том, что нужно назвать это воображаемой реальностью, а ту реальность. Не важно, как я это называю. Вот я просто по факту... Что я говорю ключевое? Ключевое, когда я думаю о значении слов, я себе говорю, что этот мир заканчивается там, где... начинается значение слов. То есть вот есть слово и там и... ну, короче, да, лучше не сказать. Этот мир, который я сейчас вижу, думаю о значении слов, он заканчивается там, где заканчивается... где начинается значение слов или там заканчивается, я не знаю, значение слов. Короче, я вот вижу эту границу, я понимаю, что мир заканчивается... этот мир, который я вижу, уже там заканчивается. То есть, соответственно, Он мега... он заканчивается, грубо говоря, в моей голове. То есть, он начинается в моей голове и заканчивается в моей голове. Я вижу эту границу, и тут же меня перекидывает в другой мир, который за пределами этого мира, который можно назвать реальным, но реально неважно, как это называется, фактом, что вот есть тот мир и есть этот мир. И меня кидают в тот, когда я понимаю, что… А почему меня сначала не кидают? Потому что ключевое – это то, что я не вижу границы. Мне искренне кажется, что вот этот мир, который я вижу, думаю о значении слов, это… Как сказать? Это и есть весь мир. Ну, то есть, мне кажется, что… Что… Ну, короче, суть в том, что вот это значение слов, оно тебя полностью поглощает. То есть оно... Ты оказываешься в этом мире, и тебе кажется, что... Ты представляешь видеть другой мир, и, соответственно, тебе кажется, что это весь мир. И кажется, что у него нет границ, и вообще из него... Ну, то есть... Что... Да. А когда ты видишь, что у него мега узкая, ну, маленькая граница, что это всего лишь, там, ты просто представляешь значение слов, то в таком случае... Ну, ты просто... Ты выходишь из этого состояния. Ты можешь снова опять начать думать о значении слов, но, честно говоря, причина, вот почему меня вернуло, во-первых, интерес узнать, что там в значении слов, а во-вторых, я решил снова, так сказать, ну, точнее, я задумался о том, а вдруг я там, не знаю, просто там, как называется, какая у меня причина там, да, почему. То есть я просто вижу, что у меня нет причины не быть в том мире, в мире значения слов. У меня нет причины, но я не в нём. не в этом мире, по факту. Мне просто интересно, а почему я не задумываюсь о значении слов? И я такой, типа... Ну, на самом деле, нет никакой причины. Причина – это какая-то фраза, что я что-то сказал. Например, я сказал фразу, что тот мир – реальность, а этот мир – воображаемый мир, в нем не нужно быть. Если бы я это сказал и еще поверил, что это верное описание, тогда бы это стало моей причиной. Но такого нет, этого просто не существует. Я не в том состоянии по этому. Почему? Ну, я говорю, почему подразумевает какую-то причину. А тут такой вот той причины, которую я описал, нету. Какая есть другая причина? Ну, всё, это уже другая причина, это какие-то приколы по типу не хочу, просто это делать, не вижу в этом кайфа, не вижу какой-то пользы, смысла. А почему я не кайфую от того, что думаю о значении? Ну, это уже просто так... Так устроен мозг, что он не кайфует и думает о значении. Там смысла нету. Ну просто потому что так устроен мир, что думать о значении никак не пригождается через это практически. Ну и все. То есть это чисто объективная причина, а не то, что… Ну, короче, это вообще нельзя назвать причиной, потому что я говорю «причиной», а на самом деле можно назвать такой вот, какая-то фраза, которую я верю, что она… это реальность. Короче, я к тому, что я сейчас оказался в плохом состоянии, в смысле, начал думать о значении, и ключевое – это не то, что я там как назвал, и что я там… Короче, ключевое – это просто увидеть границу этого. Всё. Увидел границу – ты сразу вышел из неё. Всё. То есть, как увидеть границу – это понять, что… Сказать такую фразу, просмотреть на свой состояние и говорить. Я сейчас думаю о значении слов. То есть, этот мир, который я сейчас вижу, он заканчивается там, где начинаются слова. Точнее, там, где начинаются... Он заканчивается на словах, которые я говорю. То есть... Ну ладно, всё, я уже это говорил тысячу раз, не буду повторяться. Вроде всё... Ну, то есть, чисто так. Очередное поговорю о том, что уже говорил.</w:t>
      </w:r>
      <w:r>
        <w:rPr>
          <w:sz w:val="22"/>
          <w:szCs w:val="22"/>
        </w:rPr>
        <w:br/>
        <w:t xml:space="preserv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2025-11-20T10:41:41.809Z</dcterms:created>
  <dcterms:modified xsi:type="dcterms:W3CDTF">2025-11-20T10:41:41.809Z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